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4A5" w:rsidRPr="00A12CED" w:rsidRDefault="00DA44A5" w:rsidP="00384BEF">
      <w:pPr>
        <w:pStyle w:val="NoSpacing"/>
        <w:jc w:val="both"/>
        <w:rPr>
          <w:rFonts w:cs="B Titr" w:hint="cs"/>
          <w:sz w:val="28"/>
          <w:szCs w:val="28"/>
        </w:rPr>
      </w:pPr>
      <w:r w:rsidRPr="00A12CED">
        <w:rPr>
          <w:rFonts w:cs="B Titr"/>
          <w:sz w:val="28"/>
          <w:szCs w:val="28"/>
          <w:rtl/>
        </w:rPr>
        <w:t>دستورالعمل نحوه ارسال مدارک متقاضیان ترجمه</w:t>
      </w:r>
      <w:r w:rsidR="00A12CED">
        <w:rPr>
          <w:rFonts w:cs="B Titr" w:hint="cs"/>
          <w:sz w:val="28"/>
          <w:szCs w:val="28"/>
          <w:rtl/>
        </w:rPr>
        <w:t>:</w:t>
      </w:r>
    </w:p>
    <w:p w:rsidR="00A12CED" w:rsidRPr="00A12CED" w:rsidRDefault="00A12CED" w:rsidP="00A12CED">
      <w:pPr>
        <w:pStyle w:val="NoSpacing"/>
        <w:jc w:val="both"/>
        <w:rPr>
          <w:rFonts w:cs="B Nazanin" w:hint="cs"/>
          <w:sz w:val="20"/>
          <w:szCs w:val="20"/>
          <w:rtl/>
        </w:rPr>
      </w:pPr>
    </w:p>
    <w:p w:rsidR="00DA44A5" w:rsidRPr="00363E2F" w:rsidRDefault="0023554B" w:rsidP="00E6719F">
      <w:pPr>
        <w:pStyle w:val="NoSpacing"/>
        <w:jc w:val="both"/>
        <w:rPr>
          <w:rFonts w:cs="B Nazanin"/>
          <w:sz w:val="28"/>
          <w:szCs w:val="28"/>
          <w:rtl/>
        </w:rPr>
      </w:pPr>
      <w:r>
        <w:rPr>
          <w:rFonts w:cs="B Nazanin" w:hint="cs"/>
          <w:sz w:val="28"/>
          <w:szCs w:val="28"/>
          <w:rtl/>
        </w:rPr>
        <w:t xml:space="preserve">با توجه به اینکه </w:t>
      </w:r>
      <w:r w:rsidR="00DA44A5" w:rsidRPr="00363E2F">
        <w:rPr>
          <w:rFonts w:cs="B Nazanin"/>
          <w:sz w:val="28"/>
          <w:szCs w:val="28"/>
          <w:rtl/>
        </w:rPr>
        <w:t xml:space="preserve">ترجمه مدارک دانشگاهی صرفاً از طریق سامانه الکترونیکی تایید مدارک دانشگاهی وزارت علوم، تحقیقات و فناوری به آدرس اینترنتی </w:t>
      </w:r>
      <w:proofErr w:type="spellStart"/>
      <w:r w:rsidR="00DA44A5" w:rsidRPr="00363E2F">
        <w:rPr>
          <w:rFonts w:cs="B Nazanin"/>
          <w:sz w:val="28"/>
          <w:szCs w:val="28"/>
        </w:rPr>
        <w:t>mad.</w:t>
      </w:r>
      <w:r w:rsidR="00825200">
        <w:rPr>
          <w:rFonts w:cs="B Nazanin"/>
          <w:sz w:val="28"/>
          <w:szCs w:val="28"/>
        </w:rPr>
        <w:t>saor</w:t>
      </w:r>
      <w:r w:rsidR="00E6719F">
        <w:rPr>
          <w:rFonts w:cs="B Nazanin"/>
          <w:sz w:val="28"/>
          <w:szCs w:val="28"/>
        </w:rPr>
        <w:t>g</w:t>
      </w:r>
      <w:proofErr w:type="spellEnd"/>
      <w:r w:rsidR="00DA44A5" w:rsidRPr="00363E2F">
        <w:rPr>
          <w:rFonts w:cs="B Nazanin"/>
          <w:sz w:val="28"/>
          <w:szCs w:val="28"/>
        </w:rPr>
        <w:t>.</w:t>
      </w:r>
      <w:r w:rsidR="00E6719F" w:rsidRPr="00363E2F">
        <w:rPr>
          <w:rFonts w:cs="B Nazanin"/>
          <w:sz w:val="28"/>
          <w:szCs w:val="28"/>
        </w:rPr>
        <w:t xml:space="preserve"> </w:t>
      </w:r>
      <w:proofErr w:type="spellStart"/>
      <w:r w:rsidR="00DA44A5" w:rsidRPr="00363E2F">
        <w:rPr>
          <w:rFonts w:cs="B Nazanin"/>
          <w:sz w:val="28"/>
          <w:szCs w:val="28"/>
        </w:rPr>
        <w:t>ir</w:t>
      </w:r>
      <w:proofErr w:type="spellEnd"/>
      <w:r w:rsidR="00DA44A5" w:rsidRPr="00363E2F">
        <w:rPr>
          <w:rFonts w:cs="B Nazanin"/>
          <w:sz w:val="28"/>
          <w:szCs w:val="28"/>
          <w:rtl/>
        </w:rPr>
        <w:t xml:space="preserve"> صورت می پذیرد، لذا مقتضی است واحدهای استانی، مدارک دانشجویان و دانش آموختگان را با رعایت موارد زیر بررسی و تایید نمایند:</w:t>
      </w:r>
    </w:p>
    <w:p w:rsidR="00DA44A5" w:rsidRDefault="00DA44A5" w:rsidP="00384BEF">
      <w:pPr>
        <w:pStyle w:val="NoSpacing"/>
        <w:jc w:val="both"/>
        <w:rPr>
          <w:rFonts w:hint="cs"/>
          <w:sz w:val="28"/>
          <w:szCs w:val="28"/>
          <w:rtl/>
        </w:rPr>
      </w:pPr>
      <w:r w:rsidRPr="00363E2F">
        <w:rPr>
          <w:sz w:val="28"/>
          <w:szCs w:val="28"/>
          <w:rtl/>
        </w:rPr>
        <w:t> </w:t>
      </w:r>
    </w:p>
    <w:p w:rsidR="00DA44A5" w:rsidRPr="00CF0074" w:rsidRDefault="00DA44A5" w:rsidP="003E1D61">
      <w:pPr>
        <w:pStyle w:val="NoSpacing"/>
        <w:jc w:val="both"/>
        <w:rPr>
          <w:rFonts w:cs="B Nazanin"/>
          <w:b/>
          <w:bCs/>
          <w:sz w:val="26"/>
          <w:szCs w:val="26"/>
          <w:rtl/>
        </w:rPr>
      </w:pPr>
      <w:r w:rsidRPr="00CF0074">
        <w:rPr>
          <w:rFonts w:cs="B Nazanin"/>
          <w:b/>
          <w:bCs/>
          <w:sz w:val="26"/>
          <w:szCs w:val="26"/>
          <w:rtl/>
        </w:rPr>
        <w:t>الف</w:t>
      </w:r>
      <w:r w:rsidR="00CF0074">
        <w:rPr>
          <w:rFonts w:cs="B Nazanin" w:hint="cs"/>
          <w:b/>
          <w:bCs/>
          <w:sz w:val="26"/>
          <w:szCs w:val="26"/>
          <w:rtl/>
        </w:rPr>
        <w:t>)</w:t>
      </w:r>
      <w:r w:rsidR="003E1D61">
        <w:rPr>
          <w:rFonts w:cs="B Nazanin" w:hint="cs"/>
          <w:b/>
          <w:bCs/>
          <w:sz w:val="26"/>
          <w:szCs w:val="26"/>
          <w:rtl/>
        </w:rPr>
        <w:t xml:space="preserve"> </w:t>
      </w:r>
      <w:r w:rsidRPr="00CF0074">
        <w:rPr>
          <w:rFonts w:cs="B Nazanin"/>
          <w:b/>
          <w:bCs/>
          <w:sz w:val="26"/>
          <w:szCs w:val="26"/>
          <w:rtl/>
        </w:rPr>
        <w:t>دانش آموختگان متقاضی ترجمه می بایست نسبت به بارگذاری مدارک مورد نیاز به شرح زیر در سامانه مذکور اقدام نمایند:</w:t>
      </w:r>
    </w:p>
    <w:p w:rsidR="00DA44A5" w:rsidRPr="00363E2F" w:rsidRDefault="003E1D61" w:rsidP="00384BEF">
      <w:pPr>
        <w:pStyle w:val="NoSpacing"/>
        <w:jc w:val="both"/>
        <w:rPr>
          <w:rFonts w:cs="B Nazanin"/>
          <w:sz w:val="28"/>
          <w:szCs w:val="28"/>
          <w:rtl/>
        </w:rPr>
      </w:pPr>
      <w:r>
        <w:rPr>
          <w:rFonts w:cs="B Nazanin" w:hint="cs"/>
          <w:sz w:val="28"/>
          <w:szCs w:val="28"/>
          <w:rtl/>
        </w:rPr>
        <w:t xml:space="preserve">1) </w:t>
      </w:r>
      <w:r w:rsidR="00DA44A5" w:rsidRPr="00363E2F">
        <w:rPr>
          <w:rFonts w:cs="B Nazanin"/>
          <w:sz w:val="28"/>
          <w:szCs w:val="28"/>
          <w:rtl/>
        </w:rPr>
        <w:t xml:space="preserve">تصویر پشت و روی گواهینامه موقت پایان تحصیلات/ دانشنامه </w:t>
      </w:r>
      <w:r w:rsidR="00DA44A5" w:rsidRPr="00363E2F">
        <w:rPr>
          <w:sz w:val="28"/>
          <w:szCs w:val="28"/>
          <w:rtl/>
        </w:rPr>
        <w:t> </w:t>
      </w:r>
    </w:p>
    <w:p w:rsidR="00DA44A5" w:rsidRPr="00363E2F" w:rsidRDefault="003E1D61" w:rsidP="00384BEF">
      <w:pPr>
        <w:pStyle w:val="NoSpacing"/>
        <w:jc w:val="both"/>
        <w:rPr>
          <w:rFonts w:cs="B Nazanin"/>
          <w:sz w:val="28"/>
          <w:szCs w:val="28"/>
          <w:rtl/>
        </w:rPr>
      </w:pPr>
      <w:r>
        <w:rPr>
          <w:rFonts w:cs="B Nazanin" w:hint="cs"/>
          <w:sz w:val="28"/>
          <w:szCs w:val="28"/>
          <w:rtl/>
        </w:rPr>
        <w:t xml:space="preserve">2) </w:t>
      </w:r>
      <w:r w:rsidR="00DA44A5" w:rsidRPr="00363E2F">
        <w:rPr>
          <w:rFonts w:cs="B Nazanin"/>
          <w:sz w:val="28"/>
          <w:szCs w:val="28"/>
          <w:rtl/>
        </w:rPr>
        <w:t xml:space="preserve">تصویر کارنامه کل به تفکیک هر نیمسال تحصیلی </w:t>
      </w:r>
      <w:r w:rsidR="00DA44A5" w:rsidRPr="00363E2F">
        <w:rPr>
          <w:sz w:val="28"/>
          <w:szCs w:val="28"/>
          <w:rtl/>
        </w:rPr>
        <w:t> </w:t>
      </w:r>
    </w:p>
    <w:p w:rsidR="00DA44A5" w:rsidRPr="00363E2F" w:rsidRDefault="003E1D61" w:rsidP="00384BEF">
      <w:pPr>
        <w:pStyle w:val="NoSpacing"/>
        <w:jc w:val="both"/>
        <w:rPr>
          <w:rFonts w:cs="B Nazanin"/>
          <w:sz w:val="28"/>
          <w:szCs w:val="28"/>
          <w:rtl/>
        </w:rPr>
      </w:pPr>
      <w:r>
        <w:rPr>
          <w:rFonts w:cs="B Nazanin" w:hint="cs"/>
          <w:sz w:val="28"/>
          <w:szCs w:val="28"/>
          <w:rtl/>
        </w:rPr>
        <w:t xml:space="preserve">3) </w:t>
      </w:r>
      <w:r w:rsidR="00DA44A5" w:rsidRPr="00363E2F">
        <w:rPr>
          <w:rFonts w:cs="B Nazanin"/>
          <w:sz w:val="28"/>
          <w:szCs w:val="28"/>
          <w:rtl/>
        </w:rPr>
        <w:t>تصویر فهرست پذیرفته شدگان سازمان سنجش آموزش کشور مربوط به فرد متقاضی</w:t>
      </w:r>
    </w:p>
    <w:p w:rsidR="00DA44A5" w:rsidRPr="00363E2F" w:rsidRDefault="003E1D61" w:rsidP="00384BEF">
      <w:pPr>
        <w:pStyle w:val="NoSpacing"/>
        <w:jc w:val="both"/>
        <w:rPr>
          <w:rFonts w:cs="B Nazanin"/>
          <w:sz w:val="28"/>
          <w:szCs w:val="28"/>
          <w:rtl/>
        </w:rPr>
      </w:pPr>
      <w:r>
        <w:rPr>
          <w:rFonts w:cs="B Nazanin" w:hint="cs"/>
          <w:sz w:val="28"/>
          <w:szCs w:val="28"/>
          <w:rtl/>
        </w:rPr>
        <w:t xml:space="preserve">4) </w:t>
      </w:r>
      <w:r w:rsidR="00DA44A5" w:rsidRPr="00363E2F">
        <w:rPr>
          <w:rFonts w:cs="B Nazanin"/>
          <w:sz w:val="28"/>
          <w:szCs w:val="28"/>
          <w:rtl/>
        </w:rPr>
        <w:t>تصویر مدرک نظام وظیفه (ویژه آقایان)</w:t>
      </w:r>
    </w:p>
    <w:p w:rsidR="00DA44A5" w:rsidRPr="00363E2F" w:rsidRDefault="00DA44A5" w:rsidP="00384BEF">
      <w:pPr>
        <w:pStyle w:val="NoSpacing"/>
        <w:jc w:val="both"/>
        <w:rPr>
          <w:rFonts w:cs="B Nazanin"/>
          <w:sz w:val="28"/>
          <w:szCs w:val="28"/>
          <w:rtl/>
        </w:rPr>
      </w:pPr>
      <w:r w:rsidRPr="00363E2F">
        <w:rPr>
          <w:sz w:val="28"/>
          <w:szCs w:val="28"/>
          <w:rtl/>
        </w:rPr>
        <w:t> </w:t>
      </w:r>
    </w:p>
    <w:p w:rsidR="00DA44A5" w:rsidRPr="003E1D61" w:rsidRDefault="00DA44A5" w:rsidP="003E1D61">
      <w:pPr>
        <w:pStyle w:val="NoSpacing"/>
        <w:jc w:val="both"/>
        <w:rPr>
          <w:rFonts w:cs="B Nazanin"/>
          <w:b/>
          <w:bCs/>
          <w:sz w:val="28"/>
          <w:szCs w:val="28"/>
          <w:rtl/>
        </w:rPr>
      </w:pPr>
      <w:r w:rsidRPr="003E1D61">
        <w:rPr>
          <w:rFonts w:cs="B Nazanin"/>
          <w:b/>
          <w:bCs/>
          <w:sz w:val="28"/>
          <w:szCs w:val="28"/>
          <w:rtl/>
        </w:rPr>
        <w:t>ب</w:t>
      </w:r>
      <w:r w:rsidR="003E1D61">
        <w:rPr>
          <w:rFonts w:cs="B Nazanin" w:hint="cs"/>
          <w:b/>
          <w:bCs/>
          <w:sz w:val="28"/>
          <w:szCs w:val="28"/>
          <w:rtl/>
        </w:rPr>
        <w:t xml:space="preserve">) </w:t>
      </w:r>
      <w:r w:rsidRPr="003E1D61">
        <w:rPr>
          <w:rFonts w:cs="B Nazanin"/>
          <w:b/>
          <w:bCs/>
          <w:sz w:val="28"/>
          <w:szCs w:val="28"/>
          <w:rtl/>
        </w:rPr>
        <w:t>دانشجویان متقاضی ترجمه می بایست نسبت به بارگذاری مدارک مورد نیاز به شرح زیر در سامانه مذکور اقدام نمایند:</w:t>
      </w:r>
    </w:p>
    <w:p w:rsidR="00DA44A5" w:rsidRPr="00363E2F" w:rsidRDefault="00735860" w:rsidP="00384BEF">
      <w:pPr>
        <w:pStyle w:val="NoSpacing"/>
        <w:jc w:val="both"/>
        <w:rPr>
          <w:rFonts w:cs="B Nazanin"/>
          <w:sz w:val="28"/>
          <w:szCs w:val="28"/>
          <w:rtl/>
        </w:rPr>
      </w:pPr>
      <w:r>
        <w:rPr>
          <w:rFonts w:cs="B Nazanin" w:hint="cs"/>
          <w:sz w:val="28"/>
          <w:szCs w:val="28"/>
          <w:rtl/>
        </w:rPr>
        <w:t xml:space="preserve">1) </w:t>
      </w:r>
      <w:r w:rsidR="00DA44A5" w:rsidRPr="00363E2F">
        <w:rPr>
          <w:rFonts w:cs="B Nazanin"/>
          <w:sz w:val="28"/>
          <w:szCs w:val="28"/>
          <w:rtl/>
        </w:rPr>
        <w:t>تصویر گواهی اشتغال به تحصیل و یا گواهی شروع و توقف تحصیلی برای دانشجویان محروم از تحصیل</w:t>
      </w:r>
    </w:p>
    <w:p w:rsidR="00DA44A5" w:rsidRPr="00363E2F" w:rsidRDefault="00735860" w:rsidP="00384BEF">
      <w:pPr>
        <w:pStyle w:val="NoSpacing"/>
        <w:jc w:val="both"/>
        <w:rPr>
          <w:rFonts w:cs="B Nazanin"/>
          <w:sz w:val="28"/>
          <w:szCs w:val="28"/>
          <w:rtl/>
        </w:rPr>
      </w:pPr>
      <w:r>
        <w:rPr>
          <w:rFonts w:cs="B Nazanin" w:hint="cs"/>
          <w:sz w:val="28"/>
          <w:szCs w:val="28"/>
          <w:rtl/>
        </w:rPr>
        <w:t xml:space="preserve">2) </w:t>
      </w:r>
      <w:r w:rsidR="00DA44A5" w:rsidRPr="00363E2F">
        <w:rPr>
          <w:rFonts w:cs="B Nazanin"/>
          <w:sz w:val="28"/>
          <w:szCs w:val="28"/>
          <w:rtl/>
        </w:rPr>
        <w:t>تصویر مدرک تحصیلی مقطع قبل</w:t>
      </w:r>
    </w:p>
    <w:p w:rsidR="00DA44A5" w:rsidRPr="00363E2F" w:rsidRDefault="00735860" w:rsidP="00384BEF">
      <w:pPr>
        <w:pStyle w:val="NoSpacing"/>
        <w:jc w:val="both"/>
        <w:rPr>
          <w:rFonts w:cs="B Nazanin"/>
          <w:sz w:val="28"/>
          <w:szCs w:val="28"/>
          <w:rtl/>
        </w:rPr>
      </w:pPr>
      <w:r>
        <w:rPr>
          <w:rFonts w:cs="B Nazanin" w:hint="cs"/>
          <w:sz w:val="28"/>
          <w:szCs w:val="28"/>
          <w:rtl/>
        </w:rPr>
        <w:t xml:space="preserve">3) </w:t>
      </w:r>
      <w:r w:rsidR="00DA44A5" w:rsidRPr="00363E2F">
        <w:rPr>
          <w:rFonts w:cs="B Nazanin"/>
          <w:sz w:val="28"/>
          <w:szCs w:val="28"/>
          <w:rtl/>
        </w:rPr>
        <w:t>تصویر فهرست پذیرفته شدگان سازمان سنجش آموزش کشور مربوط به فرد متقاضی</w:t>
      </w:r>
    </w:p>
    <w:p w:rsidR="00DA44A5" w:rsidRPr="00363E2F" w:rsidRDefault="00735860" w:rsidP="00384BEF">
      <w:pPr>
        <w:pStyle w:val="NoSpacing"/>
        <w:jc w:val="both"/>
        <w:rPr>
          <w:rFonts w:cs="B Nazanin"/>
          <w:sz w:val="28"/>
          <w:szCs w:val="28"/>
          <w:rtl/>
        </w:rPr>
      </w:pPr>
      <w:r>
        <w:rPr>
          <w:rFonts w:cs="B Nazanin" w:hint="cs"/>
          <w:sz w:val="28"/>
          <w:szCs w:val="28"/>
          <w:rtl/>
        </w:rPr>
        <w:t xml:space="preserve">4) </w:t>
      </w:r>
      <w:r w:rsidR="00DA44A5" w:rsidRPr="00363E2F">
        <w:rPr>
          <w:rFonts w:cs="B Nazanin"/>
          <w:sz w:val="28"/>
          <w:szCs w:val="28"/>
          <w:rtl/>
        </w:rPr>
        <w:t>تصویر کارنامه تحصیلی به تفکیک هر نیمسال</w:t>
      </w:r>
    </w:p>
    <w:p w:rsidR="00DA44A5" w:rsidRPr="00363E2F" w:rsidRDefault="00735860" w:rsidP="00384BEF">
      <w:pPr>
        <w:pStyle w:val="NoSpacing"/>
        <w:jc w:val="both"/>
        <w:rPr>
          <w:rFonts w:cs="B Nazanin"/>
          <w:sz w:val="28"/>
          <w:szCs w:val="28"/>
          <w:rtl/>
        </w:rPr>
      </w:pPr>
      <w:r>
        <w:rPr>
          <w:rFonts w:cs="B Nazanin" w:hint="cs"/>
          <w:sz w:val="28"/>
          <w:szCs w:val="28"/>
          <w:rtl/>
        </w:rPr>
        <w:t xml:space="preserve">5) </w:t>
      </w:r>
      <w:r w:rsidR="00DA44A5" w:rsidRPr="00363E2F">
        <w:rPr>
          <w:rFonts w:cs="B Nazanin"/>
          <w:sz w:val="28"/>
          <w:szCs w:val="28"/>
          <w:rtl/>
        </w:rPr>
        <w:t>تصویر پشت و روی کارت دانشجویی</w:t>
      </w:r>
    </w:p>
    <w:p w:rsidR="00DA44A5" w:rsidRPr="00363E2F" w:rsidRDefault="00735860" w:rsidP="00384BEF">
      <w:pPr>
        <w:pStyle w:val="NoSpacing"/>
        <w:jc w:val="both"/>
        <w:rPr>
          <w:rFonts w:cs="B Nazanin"/>
          <w:sz w:val="28"/>
          <w:szCs w:val="28"/>
          <w:rtl/>
        </w:rPr>
      </w:pPr>
      <w:r>
        <w:rPr>
          <w:rFonts w:cs="B Nazanin" w:hint="cs"/>
          <w:sz w:val="28"/>
          <w:szCs w:val="28"/>
          <w:rtl/>
        </w:rPr>
        <w:t xml:space="preserve">6) </w:t>
      </w:r>
      <w:r w:rsidR="00DA44A5" w:rsidRPr="00363E2F">
        <w:rPr>
          <w:rFonts w:cs="B Nazanin"/>
          <w:sz w:val="28"/>
          <w:szCs w:val="28"/>
          <w:rtl/>
        </w:rPr>
        <w:t>تصویر مدرک نظام وظیفه (ویژه آقایان)</w:t>
      </w:r>
    </w:p>
    <w:p w:rsidR="00DA44A5" w:rsidRPr="00363E2F" w:rsidRDefault="00DA44A5" w:rsidP="00384BEF">
      <w:pPr>
        <w:pStyle w:val="NoSpacing"/>
        <w:jc w:val="both"/>
        <w:rPr>
          <w:rFonts w:cs="B Nazanin"/>
          <w:sz w:val="28"/>
          <w:szCs w:val="28"/>
          <w:rtl/>
        </w:rPr>
      </w:pPr>
      <w:r w:rsidRPr="00363E2F">
        <w:rPr>
          <w:sz w:val="28"/>
          <w:szCs w:val="28"/>
          <w:rtl/>
        </w:rPr>
        <w:t> </w:t>
      </w:r>
    </w:p>
    <w:p w:rsidR="00DA44A5" w:rsidRPr="0073557D" w:rsidRDefault="00C84070" w:rsidP="00C84070">
      <w:pPr>
        <w:pStyle w:val="NoSpacing"/>
        <w:jc w:val="both"/>
        <w:rPr>
          <w:rFonts w:cs="B Nazanin"/>
          <w:b/>
          <w:bCs/>
          <w:sz w:val="26"/>
          <w:szCs w:val="26"/>
          <w:rtl/>
        </w:rPr>
      </w:pPr>
      <w:r w:rsidRPr="0073557D">
        <w:rPr>
          <w:rFonts w:cs="B Nazanin" w:hint="cs"/>
          <w:b/>
          <w:bCs/>
          <w:sz w:val="26"/>
          <w:szCs w:val="26"/>
          <w:rtl/>
        </w:rPr>
        <w:t xml:space="preserve">ج) </w:t>
      </w:r>
      <w:r w:rsidR="00DA44A5" w:rsidRPr="0073557D">
        <w:rPr>
          <w:rFonts w:cs="B Nazanin"/>
          <w:b/>
          <w:bCs/>
          <w:sz w:val="26"/>
          <w:szCs w:val="26"/>
          <w:rtl/>
        </w:rPr>
        <w:t>واحدهای استانی موظفند پس از مراجعه به آدرس اینترنتی سامانه تایید مدارک دانشگاهی وزارت علوم، تحقیقات و فناوری، از طریق منوی ورود کاربران، نسبت به بررسی و تایید مدارک دانش</w:t>
      </w:r>
      <w:r w:rsidR="0073557D" w:rsidRPr="0073557D">
        <w:rPr>
          <w:rFonts w:cs="B Nazanin" w:hint="cs"/>
          <w:b/>
          <w:bCs/>
          <w:sz w:val="26"/>
          <w:szCs w:val="26"/>
          <w:rtl/>
        </w:rPr>
        <w:t xml:space="preserve"> </w:t>
      </w:r>
      <w:r w:rsidR="00DA44A5" w:rsidRPr="0073557D">
        <w:rPr>
          <w:rFonts w:cs="B Nazanin"/>
          <w:b/>
          <w:bCs/>
          <w:sz w:val="26"/>
          <w:szCs w:val="26"/>
          <w:rtl/>
        </w:rPr>
        <w:t>آموختگان و دانشجویان اقدام نمایند.</w:t>
      </w:r>
    </w:p>
    <w:p w:rsidR="0073557D" w:rsidRDefault="0073557D" w:rsidP="00384BEF">
      <w:pPr>
        <w:pStyle w:val="NoSpacing"/>
        <w:jc w:val="both"/>
        <w:rPr>
          <w:rFonts w:hint="cs"/>
          <w:sz w:val="28"/>
          <w:szCs w:val="28"/>
          <w:rtl/>
        </w:rPr>
      </w:pPr>
    </w:p>
    <w:p w:rsidR="00DA44A5" w:rsidRPr="000C74A8" w:rsidRDefault="00DA44A5" w:rsidP="00384BEF">
      <w:pPr>
        <w:pStyle w:val="NoSpacing"/>
        <w:jc w:val="both"/>
        <w:rPr>
          <w:rFonts w:cs="B Nazanin"/>
          <w:b/>
          <w:bCs/>
          <w:sz w:val="26"/>
          <w:szCs w:val="26"/>
          <w:rtl/>
        </w:rPr>
      </w:pPr>
      <w:r w:rsidRPr="000C74A8">
        <w:rPr>
          <w:rFonts w:cs="B Nazanin"/>
          <w:b/>
          <w:bCs/>
          <w:sz w:val="26"/>
          <w:szCs w:val="26"/>
          <w:rtl/>
        </w:rPr>
        <w:t>تذکرات مهم:</w:t>
      </w:r>
    </w:p>
    <w:p w:rsidR="00DA44A5" w:rsidRPr="00363E2F" w:rsidRDefault="000C74A8" w:rsidP="00384BEF">
      <w:pPr>
        <w:pStyle w:val="NoSpacing"/>
        <w:jc w:val="both"/>
        <w:rPr>
          <w:rFonts w:cs="B Nazanin"/>
          <w:sz w:val="28"/>
          <w:szCs w:val="28"/>
          <w:rtl/>
        </w:rPr>
      </w:pPr>
      <w:r>
        <w:rPr>
          <w:rFonts w:cs="B Nazanin" w:hint="cs"/>
          <w:sz w:val="28"/>
          <w:szCs w:val="28"/>
          <w:rtl/>
        </w:rPr>
        <w:t>ـ ت</w:t>
      </w:r>
      <w:r w:rsidR="00DA44A5" w:rsidRPr="00363E2F">
        <w:rPr>
          <w:rFonts w:cs="B Nazanin"/>
          <w:sz w:val="28"/>
          <w:szCs w:val="28"/>
          <w:rtl/>
        </w:rPr>
        <w:t>مامی مدارک فوق می بایست ممهور به مهر و امضای رییس مرکز آموزش باشد.</w:t>
      </w:r>
    </w:p>
    <w:p w:rsidR="00DA44A5" w:rsidRPr="00363E2F" w:rsidRDefault="000C74A8" w:rsidP="000C74A8">
      <w:pPr>
        <w:pStyle w:val="NoSpacing"/>
        <w:jc w:val="both"/>
        <w:rPr>
          <w:rFonts w:cs="B Nazanin"/>
          <w:sz w:val="28"/>
          <w:szCs w:val="28"/>
          <w:rtl/>
        </w:rPr>
      </w:pPr>
      <w:r>
        <w:rPr>
          <w:rFonts w:cs="B Nazanin" w:hint="cs"/>
          <w:sz w:val="28"/>
          <w:szCs w:val="28"/>
          <w:rtl/>
        </w:rPr>
        <w:t xml:space="preserve">ـ </w:t>
      </w:r>
      <w:r w:rsidR="00DA44A5" w:rsidRPr="00363E2F">
        <w:rPr>
          <w:rFonts w:cs="B Nazanin"/>
          <w:sz w:val="28"/>
          <w:szCs w:val="28"/>
          <w:rtl/>
        </w:rPr>
        <w:t>تمامی دانشجویان و یا دانش آموختگان درخواست ترجمه مدارک می بایست پس از ثبت اطلاعات، با استفاده از کد رهگیری، مراحل انجام کار را در سامانه مذکور پیگیری نمایند. لذا از ارجاع متقاضیان به صورت حضوری برای پیگیری امور مربوط به ترجمه خودداری گردد.</w:t>
      </w:r>
    </w:p>
    <w:p w:rsidR="00DA44A5" w:rsidRPr="00363E2F" w:rsidRDefault="00062779" w:rsidP="00384BEF">
      <w:pPr>
        <w:pStyle w:val="NoSpacing"/>
        <w:jc w:val="both"/>
        <w:rPr>
          <w:rFonts w:cs="B Nazanin"/>
          <w:sz w:val="28"/>
          <w:szCs w:val="28"/>
          <w:rtl/>
        </w:rPr>
      </w:pPr>
      <w:r>
        <w:rPr>
          <w:rFonts w:cs="B Nazanin" w:hint="cs"/>
          <w:sz w:val="28"/>
          <w:szCs w:val="28"/>
          <w:rtl/>
        </w:rPr>
        <w:t xml:space="preserve">ـ </w:t>
      </w:r>
      <w:r w:rsidR="00DA44A5" w:rsidRPr="00363E2F">
        <w:rPr>
          <w:rFonts w:cs="B Nazanin"/>
          <w:sz w:val="28"/>
          <w:szCs w:val="28"/>
          <w:rtl/>
        </w:rPr>
        <w:t>دانشجویان و یا دانش آموختگان غیرایرانی صرفا</w:t>
      </w:r>
      <w:r>
        <w:rPr>
          <w:rFonts w:cs="B Nazanin" w:hint="cs"/>
          <w:sz w:val="28"/>
          <w:szCs w:val="28"/>
          <w:rtl/>
        </w:rPr>
        <w:t>ً</w:t>
      </w:r>
      <w:r w:rsidR="00DA44A5" w:rsidRPr="00363E2F">
        <w:rPr>
          <w:rFonts w:cs="B Nazanin"/>
          <w:sz w:val="28"/>
          <w:szCs w:val="28"/>
          <w:rtl/>
        </w:rPr>
        <w:t xml:space="preserve"> می بایست با در دست داشتن مدارک فوق و از طریق مراجعه حضوری به ستاد مرکزی دانشگاه ، نسبت به ترجمه مدارک اقدام نمایند.</w:t>
      </w:r>
    </w:p>
    <w:p w:rsidR="00DA44A5" w:rsidRPr="00363E2F" w:rsidRDefault="00062779" w:rsidP="0096280F">
      <w:pPr>
        <w:pStyle w:val="NoSpacing"/>
        <w:jc w:val="both"/>
        <w:rPr>
          <w:rFonts w:cs="B Nazanin"/>
          <w:sz w:val="28"/>
          <w:szCs w:val="28"/>
        </w:rPr>
      </w:pPr>
      <w:r>
        <w:rPr>
          <w:rFonts w:cs="B Nazanin" w:hint="cs"/>
          <w:sz w:val="28"/>
          <w:szCs w:val="28"/>
          <w:rtl/>
        </w:rPr>
        <w:t xml:space="preserve">ـ </w:t>
      </w:r>
      <w:r w:rsidR="00DA44A5" w:rsidRPr="00363E2F">
        <w:rPr>
          <w:rFonts w:cs="B Nazanin"/>
          <w:sz w:val="28"/>
          <w:szCs w:val="28"/>
          <w:rtl/>
        </w:rPr>
        <w:t>متقاضیان بر اساس برنامه زمانبندی تعیین شده در سامانه فوق الذکر می بایست اصل مدرک تحصیلی را به یکی از دفاتر پستی مشخص شده در سامانه تحویل و پس از انجام فرایند اداری، مدارک تایید شده را از مامورین شرکت پست در آدرسی که به هنگام ارایه مدارک اعلام نموده اند، اخذ نمایند.</w:t>
      </w:r>
    </w:p>
    <w:sectPr w:rsidR="00DA44A5" w:rsidRPr="00363E2F" w:rsidSect="00363E2F">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95F5D"/>
    <w:multiLevelType w:val="multilevel"/>
    <w:tmpl w:val="65B2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6C180D"/>
    <w:multiLevelType w:val="multilevel"/>
    <w:tmpl w:val="C42C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4A30B5"/>
    <w:multiLevelType w:val="multilevel"/>
    <w:tmpl w:val="25A6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C86157"/>
    <w:multiLevelType w:val="multilevel"/>
    <w:tmpl w:val="040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B009E0"/>
    <w:rsid w:val="00062779"/>
    <w:rsid w:val="000C74A8"/>
    <w:rsid w:val="002215D8"/>
    <w:rsid w:val="0023554B"/>
    <w:rsid w:val="002C224C"/>
    <w:rsid w:val="00363E2F"/>
    <w:rsid w:val="00384BEF"/>
    <w:rsid w:val="003E1D61"/>
    <w:rsid w:val="004F31C4"/>
    <w:rsid w:val="00597A92"/>
    <w:rsid w:val="005E1990"/>
    <w:rsid w:val="006C21B5"/>
    <w:rsid w:val="0073557D"/>
    <w:rsid w:val="00735860"/>
    <w:rsid w:val="007716DF"/>
    <w:rsid w:val="007B413B"/>
    <w:rsid w:val="00813451"/>
    <w:rsid w:val="00825200"/>
    <w:rsid w:val="0096280F"/>
    <w:rsid w:val="00A01711"/>
    <w:rsid w:val="00A12CED"/>
    <w:rsid w:val="00AF388C"/>
    <w:rsid w:val="00AF3C37"/>
    <w:rsid w:val="00B009E0"/>
    <w:rsid w:val="00BA511C"/>
    <w:rsid w:val="00C84070"/>
    <w:rsid w:val="00CF0074"/>
    <w:rsid w:val="00DA44A5"/>
    <w:rsid w:val="00E6719F"/>
    <w:rsid w:val="00F56531"/>
    <w:rsid w:val="00FD4E5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24C"/>
    <w:pPr>
      <w:bidi/>
    </w:pPr>
  </w:style>
  <w:style w:type="paragraph" w:styleId="Heading1">
    <w:name w:val="heading 1"/>
    <w:basedOn w:val="Normal"/>
    <w:link w:val="Heading1Char"/>
    <w:uiPriority w:val="9"/>
    <w:qFormat/>
    <w:rsid w:val="00B009E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9E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009E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09E0"/>
    <w:rPr>
      <w:b/>
      <w:bCs/>
    </w:rPr>
  </w:style>
  <w:style w:type="character" w:styleId="Hyperlink">
    <w:name w:val="Hyperlink"/>
    <w:basedOn w:val="DefaultParagraphFont"/>
    <w:uiPriority w:val="99"/>
    <w:semiHidden/>
    <w:unhideWhenUsed/>
    <w:rsid w:val="00B009E0"/>
    <w:rPr>
      <w:color w:val="0000FF"/>
      <w:u w:val="single"/>
    </w:rPr>
  </w:style>
  <w:style w:type="paragraph" w:styleId="BalloonText">
    <w:name w:val="Balloon Text"/>
    <w:basedOn w:val="Normal"/>
    <w:link w:val="BalloonTextChar"/>
    <w:uiPriority w:val="99"/>
    <w:semiHidden/>
    <w:unhideWhenUsed/>
    <w:rsid w:val="00B00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9E0"/>
    <w:rPr>
      <w:rFonts w:ascii="Tahoma" w:hAnsi="Tahoma" w:cs="Tahoma"/>
      <w:sz w:val="16"/>
      <w:szCs w:val="16"/>
    </w:rPr>
  </w:style>
  <w:style w:type="paragraph" w:styleId="NoSpacing">
    <w:name w:val="No Spacing"/>
    <w:uiPriority w:val="1"/>
    <w:qFormat/>
    <w:rsid w:val="00363E2F"/>
    <w:pPr>
      <w:bidi/>
      <w:spacing w:after="0" w:line="240" w:lineRule="auto"/>
    </w:pPr>
  </w:style>
  <w:style w:type="character" w:styleId="HTMLCite">
    <w:name w:val="HTML Cite"/>
    <w:basedOn w:val="DefaultParagraphFont"/>
    <w:uiPriority w:val="99"/>
    <w:semiHidden/>
    <w:unhideWhenUsed/>
    <w:rsid w:val="00825200"/>
    <w:rPr>
      <w:i/>
      <w:iCs/>
    </w:rPr>
  </w:style>
</w:styles>
</file>

<file path=word/webSettings.xml><?xml version="1.0" encoding="utf-8"?>
<w:webSettings xmlns:r="http://schemas.openxmlformats.org/officeDocument/2006/relationships" xmlns:w="http://schemas.openxmlformats.org/wordprocessingml/2006/main">
  <w:divs>
    <w:div w:id="920261095">
      <w:bodyDiv w:val="1"/>
      <w:marLeft w:val="0"/>
      <w:marRight w:val="0"/>
      <w:marTop w:val="0"/>
      <w:marBottom w:val="0"/>
      <w:divBdr>
        <w:top w:val="none" w:sz="0" w:space="0" w:color="auto"/>
        <w:left w:val="none" w:sz="0" w:space="0" w:color="auto"/>
        <w:bottom w:val="none" w:sz="0" w:space="0" w:color="auto"/>
        <w:right w:val="none" w:sz="0" w:space="0" w:color="auto"/>
      </w:divBdr>
      <w:divsChild>
        <w:div w:id="2130468448">
          <w:marLeft w:val="0"/>
          <w:marRight w:val="0"/>
          <w:marTop w:val="0"/>
          <w:marBottom w:val="0"/>
          <w:divBdr>
            <w:top w:val="none" w:sz="0" w:space="0" w:color="auto"/>
            <w:left w:val="none" w:sz="0" w:space="0" w:color="auto"/>
            <w:bottom w:val="none" w:sz="0" w:space="0" w:color="auto"/>
            <w:right w:val="none" w:sz="0" w:space="0" w:color="auto"/>
          </w:divBdr>
        </w:div>
      </w:divsChild>
    </w:div>
    <w:div w:id="1155536993">
      <w:bodyDiv w:val="1"/>
      <w:marLeft w:val="0"/>
      <w:marRight w:val="0"/>
      <w:marTop w:val="0"/>
      <w:marBottom w:val="0"/>
      <w:divBdr>
        <w:top w:val="none" w:sz="0" w:space="0" w:color="auto"/>
        <w:left w:val="none" w:sz="0" w:space="0" w:color="auto"/>
        <w:bottom w:val="none" w:sz="0" w:space="0" w:color="auto"/>
        <w:right w:val="none" w:sz="0" w:space="0" w:color="auto"/>
      </w:divBdr>
      <w:divsChild>
        <w:div w:id="552691858">
          <w:marLeft w:val="0"/>
          <w:marRight w:val="0"/>
          <w:marTop w:val="0"/>
          <w:marBottom w:val="0"/>
          <w:divBdr>
            <w:top w:val="none" w:sz="0" w:space="0" w:color="auto"/>
            <w:left w:val="none" w:sz="0" w:space="0" w:color="auto"/>
            <w:bottom w:val="none" w:sz="0" w:space="0" w:color="auto"/>
            <w:right w:val="none" w:sz="0" w:space="0" w:color="auto"/>
          </w:divBdr>
        </w:div>
      </w:divsChild>
    </w:div>
    <w:div w:id="1247886563">
      <w:bodyDiv w:val="1"/>
      <w:marLeft w:val="0"/>
      <w:marRight w:val="0"/>
      <w:marTop w:val="0"/>
      <w:marBottom w:val="0"/>
      <w:divBdr>
        <w:top w:val="none" w:sz="0" w:space="0" w:color="auto"/>
        <w:left w:val="none" w:sz="0" w:space="0" w:color="auto"/>
        <w:bottom w:val="none" w:sz="0" w:space="0" w:color="auto"/>
        <w:right w:val="none" w:sz="0" w:space="0" w:color="auto"/>
      </w:divBdr>
      <w:divsChild>
        <w:div w:id="66734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2018-01-22T04:54:00Z</dcterms:created>
  <dcterms:modified xsi:type="dcterms:W3CDTF">2018-01-22T04:58:00Z</dcterms:modified>
</cp:coreProperties>
</file>